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AB7">
        <w:rPr>
          <w:rFonts w:ascii="Times New Roman" w:hAnsi="Times New Roman" w:cs="Times New Roman"/>
          <w:b/>
          <w:sz w:val="28"/>
          <w:szCs w:val="28"/>
        </w:rPr>
        <w:t>Информация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ЦЕНЫ (ТАРИФЫ)</w:t>
      </w:r>
    </w:p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 xml:space="preserve">НА ЭЛЕКТРИЧЕСКУЮ ЭНЕРГИЮ ДЛЯ НАСЕЛЕНИЯ И </w:t>
      </w:r>
      <w:proofErr w:type="gramStart"/>
      <w:r w:rsidRPr="00E87AB7">
        <w:rPr>
          <w:rFonts w:ascii="Times New Roman" w:hAnsi="Times New Roman" w:cs="Times New Roman"/>
          <w:b/>
          <w:bCs/>
        </w:rPr>
        <w:t>ПРИРАВНЕННЫХ</w:t>
      </w:r>
      <w:proofErr w:type="gramEnd"/>
      <w:r w:rsidRPr="00E87AB7">
        <w:rPr>
          <w:rFonts w:ascii="Times New Roman" w:hAnsi="Times New Roman" w:cs="Times New Roman"/>
          <w:b/>
          <w:bCs/>
        </w:rPr>
        <w:t xml:space="preserve"> К НЕМУ</w:t>
      </w:r>
    </w:p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КАТЕГОРИЙ ПОТРЕБИТЕЛЕЙ ПО НЕНЕЦКОМУ АВТОНОМНОМУ ОКРУГУ</w:t>
      </w:r>
    </w:p>
    <w:p w:rsidR="00216732" w:rsidRPr="00E87AB7" w:rsidRDefault="002167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82"/>
        <w:gridCol w:w="199"/>
        <w:gridCol w:w="1020"/>
        <w:gridCol w:w="199"/>
        <w:gridCol w:w="1474"/>
        <w:gridCol w:w="1474"/>
      </w:tblGrid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19" w:type="dxa"/>
            <w:gridSpan w:val="2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  <w:vMerge/>
          </w:tcPr>
          <w:p w:rsidR="00E87AB7" w:rsidRDefault="00E87AB7" w:rsidP="00711DCC"/>
        </w:tc>
        <w:tc>
          <w:tcPr>
            <w:tcW w:w="1219" w:type="dxa"/>
            <w:gridSpan w:val="2"/>
            <w:vMerge/>
          </w:tcPr>
          <w:p w:rsidR="00E87AB7" w:rsidRDefault="00E87AB7" w:rsidP="00711DCC"/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3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E87AB7" w:rsidRDefault="00E87AB7" w:rsidP="00711DCC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87AB7" w:rsidRDefault="00E87AB7" w:rsidP="00711DC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5,58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6,31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bookmarkStart w:id="0" w:name="P89"/>
            <w:bookmarkEnd w:id="0"/>
            <w:r>
              <w:t>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E87AB7" w:rsidRDefault="00E87AB7" w:rsidP="00711DCC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87AB7" w:rsidRDefault="00E87AB7" w:rsidP="00711DC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3,78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4,35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2,24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4,91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3,78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73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2,24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bookmarkStart w:id="1" w:name="P123"/>
            <w:bookmarkEnd w:id="1"/>
            <w:r>
              <w:t>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E87AB7" w:rsidRDefault="00E87AB7" w:rsidP="00711DCC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 xml:space="preserve"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87AB7" w:rsidRDefault="00E87AB7" w:rsidP="00711DC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3,40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3,91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1,93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4,42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3,40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1,93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5,58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</w:pPr>
          </w:p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6,31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082" w:type="dxa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418" w:type="dxa"/>
            <w:gridSpan w:val="3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5,58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6,31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5,58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6,31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87AB7" w:rsidRDefault="00E87AB7" w:rsidP="00711DCC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</w:t>
            </w:r>
            <w:r>
              <w:lastRenderedPageBreak/>
              <w:t>нужды и не используемую для осуществления коммерческой деятельности.</w:t>
            </w:r>
          </w:p>
          <w:p w:rsidR="00E87AB7" w:rsidRDefault="00E87AB7" w:rsidP="00711DCC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AB7" w:rsidTr="00711DCC">
        <w:tc>
          <w:tcPr>
            <w:tcW w:w="62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5,58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  <w:tr w:rsidR="00E87AB7" w:rsidTr="00711DCC">
        <w:tc>
          <w:tcPr>
            <w:tcW w:w="624" w:type="dxa"/>
            <w:vMerge w:val="restart"/>
          </w:tcPr>
          <w:p w:rsidR="00E87AB7" w:rsidRDefault="00E87AB7" w:rsidP="00711DCC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48" w:type="dxa"/>
            <w:gridSpan w:val="6"/>
          </w:tcPr>
          <w:p w:rsidR="00E87AB7" w:rsidRDefault="00E87AB7" w:rsidP="00711DC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6,31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4,85</w:t>
            </w:r>
          </w:p>
        </w:tc>
      </w:tr>
      <w:tr w:rsidR="00E87AB7" w:rsidTr="00711DCC">
        <w:tc>
          <w:tcPr>
            <w:tcW w:w="624" w:type="dxa"/>
            <w:vMerge/>
          </w:tcPr>
          <w:p w:rsidR="00E87AB7" w:rsidRDefault="00E87AB7" w:rsidP="00711DCC"/>
        </w:tc>
        <w:tc>
          <w:tcPr>
            <w:tcW w:w="4281" w:type="dxa"/>
            <w:gridSpan w:val="2"/>
          </w:tcPr>
          <w:p w:rsidR="00E87AB7" w:rsidRDefault="00E87AB7" w:rsidP="00711DCC">
            <w:pPr>
              <w:pStyle w:val="ConsPlusNormal"/>
            </w:pPr>
            <w:r>
              <w:t>Ночная зона</w:t>
            </w:r>
          </w:p>
        </w:tc>
        <w:tc>
          <w:tcPr>
            <w:tcW w:w="1219" w:type="dxa"/>
            <w:gridSpan w:val="2"/>
          </w:tcPr>
          <w:p w:rsidR="00E87AB7" w:rsidRDefault="00E87AB7" w:rsidP="00711DCC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474" w:type="dxa"/>
          </w:tcPr>
          <w:p w:rsidR="00E87AB7" w:rsidRDefault="00E87AB7" w:rsidP="00711DCC">
            <w:pPr>
              <w:pStyle w:val="ConsPlusNormal"/>
              <w:jc w:val="center"/>
            </w:pPr>
            <w:r>
              <w:t>2,76</w:t>
            </w:r>
          </w:p>
        </w:tc>
      </w:tr>
    </w:tbl>
    <w:p w:rsidR="00E87AB7" w:rsidRDefault="00E87AB7" w:rsidP="00E87AB7">
      <w:pPr>
        <w:pStyle w:val="ConsPlusNormal"/>
        <w:jc w:val="both"/>
      </w:pPr>
    </w:p>
    <w:p w:rsidR="00E87AB7" w:rsidRDefault="00E87AB7" w:rsidP="00E87AB7">
      <w:pPr>
        <w:pStyle w:val="ConsPlusNormal"/>
        <w:ind w:firstLine="540"/>
        <w:jc w:val="both"/>
      </w:pPr>
      <w:r>
        <w:t>Примечание:</w:t>
      </w:r>
    </w:p>
    <w:p w:rsidR="00E87AB7" w:rsidRDefault="00E87AB7" w:rsidP="00E87AB7">
      <w:pPr>
        <w:pStyle w:val="ConsPlusNormal"/>
        <w:ind w:firstLine="540"/>
        <w:jc w:val="both"/>
      </w:pPr>
      <w:r>
        <w:t xml:space="preserve">1. </w:t>
      </w:r>
      <w:proofErr w:type="gramStart"/>
      <w:r>
        <w:t>В Ненецком автономном округе отсутствует решение об установлении социальной нормы потребления электрической энергии (мощности).</w:t>
      </w:r>
      <w:proofErr w:type="gramEnd"/>
    </w:p>
    <w:p w:rsidR="00E87AB7" w:rsidRDefault="00E87AB7" w:rsidP="00E87AB7">
      <w:pPr>
        <w:pStyle w:val="ConsPlusNormal"/>
        <w:ind w:firstLine="540"/>
        <w:jc w:val="both"/>
      </w:pPr>
      <w:r>
        <w:t xml:space="preserve">2. Тарифы указаны с учетом НДС в целях реализации </w:t>
      </w:r>
      <w:hyperlink r:id="rId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87AB7" w:rsidRDefault="00E87AB7" w:rsidP="00E87AB7">
      <w:pPr>
        <w:pStyle w:val="ConsPlusNormal"/>
        <w:ind w:firstLine="540"/>
        <w:jc w:val="both"/>
      </w:pPr>
      <w:r>
        <w:t>3. Экономически обоснованный тариф на электрическую энергию (мощность) составляет:</w:t>
      </w:r>
    </w:p>
    <w:p w:rsidR="00E87AB7" w:rsidRDefault="00E87AB7" w:rsidP="00E87AB7">
      <w:pPr>
        <w:pStyle w:val="ConsPlusNormal"/>
        <w:ind w:firstLine="540"/>
        <w:jc w:val="both"/>
      </w:pPr>
      <w:r>
        <w:t>3.1. Для муниципального предприятия Заполярного района "</w:t>
      </w:r>
      <w:proofErr w:type="spellStart"/>
      <w:r>
        <w:t>Севержилкомсервис</w:t>
      </w:r>
      <w:proofErr w:type="spellEnd"/>
      <w:r>
        <w:t>":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01.01.2017 по 30.06.2017 - 32,64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НДС);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01.07.2017 по 31.12.2017 - 33,56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НДС).</w:t>
      </w:r>
    </w:p>
    <w:p w:rsidR="00E87AB7" w:rsidRDefault="00E87AB7" w:rsidP="00E87AB7">
      <w:pPr>
        <w:pStyle w:val="ConsPlusNormal"/>
        <w:ind w:firstLine="540"/>
        <w:jc w:val="both"/>
      </w:pPr>
      <w:r>
        <w:t>3.2. Для муниципального унитарного предприятия "</w:t>
      </w:r>
      <w:proofErr w:type="spellStart"/>
      <w:r>
        <w:t>Амдермасервис</w:t>
      </w:r>
      <w:proofErr w:type="spellEnd"/>
      <w:r>
        <w:t>":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01.01.2017 по 30.06.2017 - 40,85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НДС);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01.07.2017 по 31.12.2017 - 41,77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НДС).</w:t>
      </w:r>
    </w:p>
    <w:p w:rsidR="00E87AB7" w:rsidRDefault="00E87AB7" w:rsidP="00E87AB7">
      <w:pPr>
        <w:pStyle w:val="ConsPlusNormal"/>
        <w:ind w:firstLine="540"/>
        <w:jc w:val="both"/>
      </w:pPr>
      <w:r>
        <w:t>3.3. Для сельскохозяйственного производственного кооператива "</w:t>
      </w:r>
      <w:proofErr w:type="spellStart"/>
      <w:r>
        <w:t>Нярьяна</w:t>
      </w:r>
      <w:proofErr w:type="spellEnd"/>
      <w:r>
        <w:t xml:space="preserve"> ты":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01.01.2017 по 30.06.2017 - 30,62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НДС);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01.07.2017 по 31.12.2017 - 30,98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НДС).</w:t>
      </w:r>
    </w:p>
    <w:p w:rsidR="00E87AB7" w:rsidRDefault="00E87AB7" w:rsidP="00E87AB7">
      <w:pPr>
        <w:pStyle w:val="ConsPlusNormal"/>
        <w:ind w:firstLine="540"/>
        <w:jc w:val="both"/>
      </w:pPr>
      <w:r>
        <w:t>3.4. Для Государственного унитарного предприятия Ненецкого автономного округа "</w:t>
      </w:r>
      <w:proofErr w:type="spellStart"/>
      <w:r>
        <w:t>Нарьян-Марская</w:t>
      </w:r>
      <w:proofErr w:type="spellEnd"/>
      <w:r>
        <w:t xml:space="preserve"> электростанция":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01.01.2017 по 30.06.2017 - 4,98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НДС);</w:t>
      </w:r>
    </w:p>
    <w:p w:rsidR="00E87AB7" w:rsidRDefault="00E87AB7" w:rsidP="00E87AB7">
      <w:pPr>
        <w:pStyle w:val="ConsPlusNormal"/>
        <w:ind w:firstLine="540"/>
        <w:jc w:val="both"/>
      </w:pPr>
      <w:r>
        <w:t>на период с 01.07.2017 по 31.12.2017 - 5,10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учета НДС).</w:t>
      </w:r>
    </w:p>
    <w:p w:rsidR="00E87AB7" w:rsidRDefault="00E87AB7" w:rsidP="00E87AB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" w:history="1">
        <w:r>
          <w:rPr>
            <w:color w:val="0000FF"/>
          </w:rPr>
          <w:t>приказом</w:t>
        </w:r>
      </w:hyperlink>
      <w:r>
        <w:t xml:space="preserve"> Управления по государственному регулированию цен (тарифов) НАО от 09.03.2017 N 4)</w:t>
      </w:r>
    </w:p>
    <w:p w:rsidR="00E87AB7" w:rsidRDefault="00E87AB7" w:rsidP="00E87AB7">
      <w:pPr>
        <w:pStyle w:val="ConsPlusNormal"/>
        <w:jc w:val="both"/>
      </w:pPr>
    </w:p>
    <w:p w:rsidR="00E87AB7" w:rsidRDefault="00E87AB7" w:rsidP="00E87AB7">
      <w:pPr>
        <w:pStyle w:val="ConsPlusNormal"/>
        <w:ind w:firstLine="540"/>
        <w:jc w:val="both"/>
      </w:pPr>
      <w:r>
        <w:t>--------------------------------</w:t>
      </w:r>
    </w:p>
    <w:p w:rsidR="00E87AB7" w:rsidRDefault="00E87AB7" w:rsidP="00E87AB7">
      <w:pPr>
        <w:pStyle w:val="ConsPlusNormal"/>
        <w:ind w:firstLine="540"/>
        <w:jc w:val="both"/>
      </w:pPr>
      <w:bookmarkStart w:id="2" w:name="P309"/>
      <w:bookmarkEnd w:id="2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E87AB7" w:rsidRDefault="00E87AB7" w:rsidP="00E87AB7">
      <w:pPr>
        <w:pStyle w:val="ConsPlusNormal"/>
        <w:ind w:firstLine="540"/>
        <w:jc w:val="both"/>
      </w:pPr>
      <w:bookmarkStart w:id="3" w:name="P310"/>
      <w:bookmarkEnd w:id="3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16732" w:rsidRPr="00E87AB7" w:rsidRDefault="00C8039C" w:rsidP="00B4302A">
      <w:pPr>
        <w:pStyle w:val="ConsPlusNormal"/>
        <w:rPr>
          <w:rFonts w:ascii="Times New Roman" w:hAnsi="Times New Roman" w:cs="Times New Roman"/>
        </w:rPr>
      </w:pPr>
      <w:hyperlink r:id="rId6" w:history="1">
        <w:r w:rsidR="00216732" w:rsidRPr="00E87AB7">
          <w:rPr>
            <w:rFonts w:ascii="Times New Roman" w:hAnsi="Times New Roman" w:cs="Times New Roman"/>
            <w:i/>
            <w:iCs/>
            <w:color w:val="0000FF"/>
          </w:rPr>
          <w:br/>
        </w:r>
        <w:hyperlink r:id="rId7" w:history="1">
          <w:r w:rsidR="00D51516" w:rsidRPr="00E87AB7">
            <w:rPr>
              <w:rFonts w:ascii="Times New Roman" w:hAnsi="Times New Roman" w:cs="Times New Roman"/>
              <w:i/>
              <w:color w:val="0000FF"/>
            </w:rPr>
            <w:br/>
          </w:r>
          <w:r w:rsidR="00D51516" w:rsidRPr="00E87AB7">
            <w:rPr>
              <w:rFonts w:ascii="Times New Roman" w:hAnsi="Times New Roman" w:cs="Times New Roman"/>
            </w:rPr>
            <w:t xml:space="preserve">Приказ Управления по государственному регулированию цен (тарифов) НАО от 19.12.2016 N 78 (ред. от 09.03.2017) "О тарифах на электрическую энергию для населения и приравненных к нему категорий потребителей Ненецкого автономного округа на 2017 год" </w:t>
          </w:r>
        </w:hyperlink>
        <w:r w:rsidR="00D51516" w:rsidRPr="00E87AB7">
          <w:rPr>
            <w:rFonts w:ascii="Times New Roman" w:hAnsi="Times New Roman" w:cs="Times New Roman"/>
          </w:rPr>
          <w:br/>
        </w:r>
      </w:hyperlink>
    </w:p>
    <w:p w:rsidR="002C29BC" w:rsidRPr="00E87AB7" w:rsidRDefault="002C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t xml:space="preserve">Источник опубликования: </w:t>
      </w:r>
      <w:r w:rsidR="001C45E3" w:rsidRPr="00E87AB7">
        <w:rPr>
          <w:rFonts w:ascii="Times New Roman" w:hAnsi="Times New Roman" w:cs="Times New Roman"/>
        </w:rPr>
        <w:t>Сборник нормативно-правовых актов № 4</w:t>
      </w:r>
      <w:r w:rsidR="00E87AB7">
        <w:rPr>
          <w:rFonts w:ascii="Times New Roman" w:hAnsi="Times New Roman" w:cs="Times New Roman"/>
        </w:rPr>
        <w:t>8 ч.2 от 20</w:t>
      </w:r>
      <w:r w:rsidR="001C45E3" w:rsidRPr="00E87AB7">
        <w:rPr>
          <w:rFonts w:ascii="Times New Roman" w:hAnsi="Times New Roman" w:cs="Times New Roman"/>
        </w:rPr>
        <w:t>.12.201</w:t>
      </w:r>
      <w:r w:rsidR="00E87AB7">
        <w:rPr>
          <w:rFonts w:ascii="Times New Roman" w:hAnsi="Times New Roman" w:cs="Times New Roman"/>
        </w:rPr>
        <w:t>6</w:t>
      </w:r>
      <w:r w:rsidR="001C45E3" w:rsidRPr="00E87AB7">
        <w:rPr>
          <w:rFonts w:ascii="Times New Roman" w:hAnsi="Times New Roman" w:cs="Times New Roman"/>
        </w:rPr>
        <w:t>г.</w:t>
      </w:r>
    </w:p>
    <w:p w:rsidR="002C29BC" w:rsidRPr="00E87AB7" w:rsidRDefault="002C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29BC" w:rsidRPr="00E87AB7" w:rsidRDefault="002C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29BC" w:rsidRPr="00E87AB7" w:rsidRDefault="002C29BC" w:rsidP="002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ТАРИФЫ</w:t>
      </w:r>
    </w:p>
    <w:p w:rsidR="002C29BC" w:rsidRPr="00E87AB7" w:rsidRDefault="002C29BC" w:rsidP="002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НА ЭЛЕКТРИЧЕСКУЮ ЭНЕРГИЮ, ПОСТАВЛЯЕМУЮ ПОТРЕБИТЕЛЯМ</w:t>
      </w:r>
    </w:p>
    <w:p w:rsidR="002C29BC" w:rsidRPr="00E87AB7" w:rsidRDefault="002C29BC" w:rsidP="002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 xml:space="preserve">ГОСУДАРСТВЕННЫМ УНИТАРНЫМ ПРЕДПРИЯТИЕМ </w:t>
      </w:r>
      <w:proofErr w:type="gramStart"/>
      <w:r w:rsidRPr="00E87AB7">
        <w:rPr>
          <w:rFonts w:ascii="Times New Roman" w:hAnsi="Times New Roman" w:cs="Times New Roman"/>
          <w:b/>
          <w:bCs/>
        </w:rPr>
        <w:t>НЕНЕЦКОГО</w:t>
      </w:r>
      <w:proofErr w:type="gramEnd"/>
      <w:r w:rsidRPr="00E87AB7">
        <w:rPr>
          <w:rFonts w:ascii="Times New Roman" w:hAnsi="Times New Roman" w:cs="Times New Roman"/>
          <w:b/>
          <w:bCs/>
        </w:rPr>
        <w:t xml:space="preserve"> АВТОНОМНОГО</w:t>
      </w:r>
    </w:p>
    <w:p w:rsidR="002C29BC" w:rsidRPr="00E87AB7" w:rsidRDefault="002C29BC" w:rsidP="002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7AB7">
        <w:rPr>
          <w:rFonts w:ascii="Times New Roman" w:hAnsi="Times New Roman" w:cs="Times New Roman"/>
          <w:b/>
          <w:bCs/>
        </w:rPr>
        <w:t>ОКРУГА "НАРЬЯН-МАРСКАЯ ЭЛЕКТРОСТАНЦИЯ"</w:t>
      </w:r>
    </w:p>
    <w:p w:rsidR="00E87AB7" w:rsidRPr="00E87AB7" w:rsidRDefault="00E87AB7" w:rsidP="00E87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3005"/>
        <w:gridCol w:w="704"/>
        <w:gridCol w:w="713"/>
        <w:gridCol w:w="704"/>
        <w:gridCol w:w="883"/>
        <w:gridCol w:w="960"/>
        <w:gridCol w:w="1843"/>
      </w:tblGrid>
      <w:tr w:rsidR="00E87AB7" w:rsidRPr="00E87AB7" w:rsidTr="00E87AB7">
        <w:tc>
          <w:tcPr>
            <w:tcW w:w="606" w:type="dxa"/>
            <w:vMerge w:val="restart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87A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7AB7">
              <w:rPr>
                <w:rFonts w:ascii="Times New Roman" w:hAnsi="Times New Roman" w:cs="Times New Roman"/>
              </w:rPr>
              <w:t>/</w:t>
            </w:r>
            <w:proofErr w:type="spellStart"/>
            <w:r w:rsidRPr="00E87A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9" w:type="dxa"/>
            <w:gridSpan w:val="2"/>
            <w:vMerge w:val="restart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17" w:type="dxa"/>
            <w:gridSpan w:val="2"/>
            <w:vMerge w:val="restart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Тариф</w:t>
            </w:r>
          </w:p>
        </w:tc>
      </w:tr>
      <w:tr w:rsidR="00E87AB7" w:rsidRPr="00E87AB7" w:rsidTr="00E87AB7">
        <w:tc>
          <w:tcPr>
            <w:tcW w:w="606" w:type="dxa"/>
            <w:vMerge/>
          </w:tcPr>
          <w:p w:rsidR="00E87AB7" w:rsidRPr="00E87AB7" w:rsidRDefault="00E87AB7" w:rsidP="0071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gridSpan w:val="2"/>
            <w:vMerge/>
          </w:tcPr>
          <w:p w:rsidR="00E87AB7" w:rsidRPr="00E87AB7" w:rsidRDefault="00E87AB7" w:rsidP="0071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87AB7" w:rsidRPr="00E87AB7" w:rsidRDefault="00E87AB7" w:rsidP="0071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с 01.07.2017 по 31.12.2017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5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7AB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87AB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5,10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12" w:type="dxa"/>
            <w:gridSpan w:val="7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7AB7">
              <w:rPr>
                <w:rFonts w:ascii="Times New Roman" w:hAnsi="Times New Roman" w:cs="Times New Roman"/>
              </w:rPr>
              <w:t>Трехставочный</w:t>
            </w:r>
            <w:proofErr w:type="spellEnd"/>
            <w:r w:rsidRPr="00E87AB7">
              <w:rPr>
                <w:rFonts w:ascii="Times New Roman" w:hAnsi="Times New Roman" w:cs="Times New Roman"/>
              </w:rPr>
              <w:t xml:space="preserve"> тариф </w:t>
            </w:r>
            <w:hyperlink w:anchor="P109" w:history="1">
              <w:r w:rsidRPr="00E87A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ставка стоимости единицы электрической мощности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 мес.</w:t>
            </w:r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ставка стоимости единицы электрической мощности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 мес.</w:t>
            </w:r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ставка стоимости единицы электрической энергии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12" w:type="dxa"/>
            <w:gridSpan w:val="7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7AB7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E87AB7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 ночная зона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1,74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 полупиковая зона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5,10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09" w:type="dxa"/>
            <w:gridSpan w:val="2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 пиковая зона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4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843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7,75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12" w:type="dxa"/>
            <w:gridSpan w:val="7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7AB7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E87AB7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05" w:type="dxa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 ночная зона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58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280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1,74</w:t>
            </w:r>
          </w:p>
        </w:tc>
      </w:tr>
      <w:tr w:rsidR="00E87AB7" w:rsidRPr="00E87AB7" w:rsidTr="00E87AB7">
        <w:tc>
          <w:tcPr>
            <w:tcW w:w="606" w:type="dxa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05" w:type="dxa"/>
          </w:tcPr>
          <w:p w:rsidR="00E87AB7" w:rsidRPr="00E87AB7" w:rsidRDefault="00E87AB7" w:rsidP="00711DCC">
            <w:pPr>
              <w:pStyle w:val="ConsPlusNormal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- дневная зона (пиковая и полупиковая)</w:t>
            </w:r>
          </w:p>
        </w:tc>
        <w:tc>
          <w:tcPr>
            <w:tcW w:w="141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E87AB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587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803" w:type="dxa"/>
            <w:gridSpan w:val="2"/>
          </w:tcPr>
          <w:p w:rsidR="00E87AB7" w:rsidRPr="00E87AB7" w:rsidRDefault="00E87AB7" w:rsidP="00711D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AB7">
              <w:rPr>
                <w:rFonts w:ascii="Times New Roman" w:hAnsi="Times New Roman" w:cs="Times New Roman"/>
              </w:rPr>
              <w:t>6,28</w:t>
            </w:r>
          </w:p>
        </w:tc>
      </w:tr>
    </w:tbl>
    <w:p w:rsidR="00E87AB7" w:rsidRPr="00E87AB7" w:rsidRDefault="00E87AB7" w:rsidP="00E87AB7">
      <w:pPr>
        <w:pStyle w:val="ConsPlusNormal"/>
        <w:jc w:val="both"/>
        <w:rPr>
          <w:rFonts w:ascii="Times New Roman" w:hAnsi="Times New Roman" w:cs="Times New Roman"/>
        </w:rPr>
      </w:pPr>
    </w:p>
    <w:p w:rsidR="00E87AB7" w:rsidRPr="00E87AB7" w:rsidRDefault="00E87AB7" w:rsidP="00E87A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t>--------------------------------</w:t>
      </w:r>
    </w:p>
    <w:p w:rsidR="00E87AB7" w:rsidRPr="00E87AB7" w:rsidRDefault="00E87AB7" w:rsidP="00E87A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9"/>
      <w:bookmarkEnd w:id="4"/>
      <w:r w:rsidRPr="00E87AB7">
        <w:rPr>
          <w:rFonts w:ascii="Times New Roman" w:hAnsi="Times New Roman" w:cs="Times New Roman"/>
        </w:rPr>
        <w:t>&lt;*&gt; Государственное унитарное предприятие Ненецкого автономного округа "</w:t>
      </w:r>
      <w:proofErr w:type="spellStart"/>
      <w:r w:rsidRPr="00E87AB7">
        <w:rPr>
          <w:rFonts w:ascii="Times New Roman" w:hAnsi="Times New Roman" w:cs="Times New Roman"/>
        </w:rPr>
        <w:t>Нарьян-Марская</w:t>
      </w:r>
      <w:proofErr w:type="spellEnd"/>
      <w:r w:rsidRPr="00E87AB7">
        <w:rPr>
          <w:rFonts w:ascii="Times New Roman" w:hAnsi="Times New Roman" w:cs="Times New Roman"/>
        </w:rPr>
        <w:t xml:space="preserve"> электростанция" - </w:t>
      </w:r>
      <w:proofErr w:type="spellStart"/>
      <w:r w:rsidRPr="00E87AB7">
        <w:rPr>
          <w:rFonts w:ascii="Times New Roman" w:hAnsi="Times New Roman" w:cs="Times New Roman"/>
        </w:rPr>
        <w:t>энергосбытовая</w:t>
      </w:r>
      <w:proofErr w:type="spellEnd"/>
      <w:r w:rsidRPr="00E87AB7">
        <w:rPr>
          <w:rFonts w:ascii="Times New Roman" w:hAnsi="Times New Roman" w:cs="Times New Roman"/>
        </w:rPr>
        <w:t xml:space="preserve">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 w:rsidRPr="00E87AB7">
        <w:rPr>
          <w:rFonts w:ascii="Times New Roman" w:hAnsi="Times New Roman" w:cs="Times New Roman"/>
        </w:rPr>
        <w:t>трехставочная</w:t>
      </w:r>
      <w:proofErr w:type="spellEnd"/>
      <w:r w:rsidRPr="00E87AB7">
        <w:rPr>
          <w:rFonts w:ascii="Times New Roman" w:hAnsi="Times New Roman" w:cs="Times New Roman"/>
        </w:rP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:rsidR="00E87AB7" w:rsidRPr="00E87AB7" w:rsidRDefault="00E87AB7" w:rsidP="00E87AB7">
      <w:pPr>
        <w:pStyle w:val="ConsPlusNormal"/>
        <w:jc w:val="both"/>
        <w:rPr>
          <w:rFonts w:ascii="Times New Roman" w:hAnsi="Times New Roman" w:cs="Times New Roman"/>
        </w:rPr>
      </w:pPr>
    </w:p>
    <w:p w:rsidR="00E87AB7" w:rsidRPr="00E87AB7" w:rsidRDefault="00E87AB7" w:rsidP="00E87A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lastRenderedPageBreak/>
        <w:t>Примечание:</w:t>
      </w:r>
    </w:p>
    <w:p w:rsidR="00E87AB7" w:rsidRPr="00E87AB7" w:rsidRDefault="00E87AB7" w:rsidP="00E87A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t>1. Тарифы указаны без учета НДС.</w:t>
      </w:r>
    </w:p>
    <w:p w:rsidR="00E87AB7" w:rsidRPr="00E87AB7" w:rsidRDefault="00E87AB7" w:rsidP="00E87A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t>2. Интервалы тарифных зон суток устанавливаются решением Федеральной антимонопольной службы.</w:t>
      </w:r>
    </w:p>
    <w:p w:rsidR="00E87AB7" w:rsidRPr="00E87AB7" w:rsidRDefault="00E87AB7" w:rsidP="00E87AB7">
      <w:pPr>
        <w:pStyle w:val="ConsPlusNormal"/>
        <w:jc w:val="both"/>
        <w:rPr>
          <w:rFonts w:ascii="Times New Roman" w:hAnsi="Times New Roman" w:cs="Times New Roman"/>
        </w:rPr>
      </w:pPr>
    </w:p>
    <w:p w:rsidR="002C29BC" w:rsidRPr="00E87AB7" w:rsidRDefault="00E87AB7" w:rsidP="002C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t>Приказ Управления по государственному регулированию цен (тарифов) НАО от 19.12.2016 N 68 "Об установлении тарифов на электрическую энергию (мощность), поставляемую потребителям государственным унитарным предприятием Ненецкого автономного округа "</w:t>
      </w:r>
      <w:proofErr w:type="spellStart"/>
      <w:r w:rsidRPr="00E87AB7">
        <w:rPr>
          <w:rFonts w:ascii="Times New Roman" w:hAnsi="Times New Roman" w:cs="Times New Roman"/>
        </w:rPr>
        <w:t>Нарьян-Марская</w:t>
      </w:r>
      <w:proofErr w:type="spellEnd"/>
      <w:r w:rsidRPr="00E87AB7">
        <w:rPr>
          <w:rFonts w:ascii="Times New Roman" w:hAnsi="Times New Roman" w:cs="Times New Roman"/>
        </w:rPr>
        <w:t xml:space="preserve"> электростанция", на 2017 год"</w:t>
      </w:r>
    </w:p>
    <w:p w:rsidR="00E87AB7" w:rsidRPr="00E87AB7" w:rsidRDefault="00E87AB7" w:rsidP="002C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5E3" w:rsidRPr="00E87AB7" w:rsidRDefault="001C45E3" w:rsidP="001C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AB7">
        <w:rPr>
          <w:rFonts w:ascii="Times New Roman" w:hAnsi="Times New Roman" w:cs="Times New Roman"/>
        </w:rPr>
        <w:t xml:space="preserve">Источник опубликования: Сборник нормативно-правовых актов № </w:t>
      </w:r>
      <w:r w:rsidR="00E87AB7" w:rsidRPr="00E87AB7">
        <w:rPr>
          <w:rFonts w:ascii="Times New Roman" w:hAnsi="Times New Roman" w:cs="Times New Roman"/>
        </w:rPr>
        <w:t>48</w:t>
      </w:r>
      <w:r w:rsidRPr="00E87AB7">
        <w:rPr>
          <w:rFonts w:ascii="Times New Roman" w:hAnsi="Times New Roman" w:cs="Times New Roman"/>
        </w:rPr>
        <w:t xml:space="preserve"> ч.</w:t>
      </w:r>
      <w:r w:rsidR="00E87AB7" w:rsidRPr="00E87AB7">
        <w:rPr>
          <w:rFonts w:ascii="Times New Roman" w:hAnsi="Times New Roman" w:cs="Times New Roman"/>
        </w:rPr>
        <w:t>1</w:t>
      </w:r>
      <w:r w:rsidRPr="00E87AB7">
        <w:rPr>
          <w:rFonts w:ascii="Times New Roman" w:hAnsi="Times New Roman" w:cs="Times New Roman"/>
        </w:rPr>
        <w:t xml:space="preserve"> от </w:t>
      </w:r>
      <w:r w:rsidR="00E87AB7" w:rsidRPr="00E87AB7">
        <w:rPr>
          <w:rFonts w:ascii="Times New Roman" w:hAnsi="Times New Roman" w:cs="Times New Roman"/>
        </w:rPr>
        <w:t>20</w:t>
      </w:r>
      <w:r w:rsidRPr="00E87AB7">
        <w:rPr>
          <w:rFonts w:ascii="Times New Roman" w:hAnsi="Times New Roman" w:cs="Times New Roman"/>
        </w:rPr>
        <w:t>.12.201</w:t>
      </w:r>
      <w:r w:rsidR="00E87AB7" w:rsidRPr="00E87AB7">
        <w:rPr>
          <w:rFonts w:ascii="Times New Roman" w:hAnsi="Times New Roman" w:cs="Times New Roman"/>
        </w:rPr>
        <w:t>6</w:t>
      </w:r>
      <w:r w:rsidRPr="00E87AB7">
        <w:rPr>
          <w:rFonts w:ascii="Times New Roman" w:hAnsi="Times New Roman" w:cs="Times New Roman"/>
        </w:rPr>
        <w:t>г.</w:t>
      </w:r>
    </w:p>
    <w:p w:rsidR="002C29BC" w:rsidRPr="00216732" w:rsidRDefault="002C2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5E1" w:rsidRDefault="003235E1"/>
    <w:sectPr w:rsidR="003235E1" w:rsidSect="0021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732"/>
    <w:rsid w:val="001C45E3"/>
    <w:rsid w:val="00216732"/>
    <w:rsid w:val="002C29BC"/>
    <w:rsid w:val="003235E1"/>
    <w:rsid w:val="0049009E"/>
    <w:rsid w:val="00B4302A"/>
    <w:rsid w:val="00C8039C"/>
    <w:rsid w:val="00D51516"/>
    <w:rsid w:val="00E8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EE4069FF3ADAA30E19E448E0C646F7299BCFF57C307AD4F703D238862423D850AB6BA5D6593166558B0AWBX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84A92560C26F8B6A5058D0314FF0E03EE4CF437B1664DCE3BCC7BFC0BC0B55459379B84838C1755CDDO1M6J" TargetMode="External"/><Relationship Id="rId5" Type="http://schemas.openxmlformats.org/officeDocument/2006/relationships/hyperlink" Target="consultantplus://offline/ref=6554B31EC1CED7C71AAE1BE9044F569B642DE14EEB39EC01DBAFF82B4A698724200D34C08E3FE678BBE054X568J" TargetMode="External"/><Relationship Id="rId4" Type="http://schemas.openxmlformats.org/officeDocument/2006/relationships/hyperlink" Target="consultantplus://offline/ref=6554B31EC1CED7C71AAE1BEA162301976527BB4AEC3AE7508FF0A3761D608D7367426D82CA32E37EXB6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vkirillov</dc:creator>
  <cp:keywords/>
  <dc:description/>
  <cp:lastModifiedBy>Владимир В. Кириллов</cp:lastModifiedBy>
  <cp:revision>4</cp:revision>
  <dcterms:created xsi:type="dcterms:W3CDTF">2015-05-26T09:12:00Z</dcterms:created>
  <dcterms:modified xsi:type="dcterms:W3CDTF">2017-05-23T10:08:00Z</dcterms:modified>
</cp:coreProperties>
</file>